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0D" w:rsidRDefault="009C500D" w:rsidP="009C50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Методичні наради</w:t>
      </w:r>
    </w:p>
    <w:p w:rsidR="009C500D" w:rsidRPr="0062120C" w:rsidRDefault="0021759D" w:rsidP="0062120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2018-2019 </w:t>
      </w:r>
      <w:r w:rsidR="0062120C">
        <w:rPr>
          <w:b/>
          <w:sz w:val="32"/>
          <w:szCs w:val="32"/>
          <w:lang w:val="uk-UA"/>
        </w:rPr>
        <w:t>навчальний рік</w:t>
      </w:r>
    </w:p>
    <w:p w:rsidR="009C500D" w:rsidRDefault="009C500D" w:rsidP="009C500D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9C500D" w:rsidTr="006F57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D" w:rsidRDefault="009C500D" w:rsidP="006F572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D" w:rsidRDefault="009C500D" w:rsidP="006F572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9C500D" w:rsidTr="006F57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D" w:rsidRDefault="00C64C6E" w:rsidP="006F57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6E" w:rsidRDefault="00645286" w:rsidP="00C64C6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</w:t>
            </w:r>
            <w:r w:rsidRPr="00645286">
              <w:rPr>
                <w:sz w:val="28"/>
                <w:lang w:val="uk-UA"/>
              </w:rPr>
              <w:t>Про дотримання  «Єдиного орфографічного режиму»</w:t>
            </w:r>
          </w:p>
          <w:p w:rsidR="00C64C6E" w:rsidRDefault="00C64C6E" w:rsidP="00C64C6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Методичні рекомендації щодо викладання предметів. Вибір навчальних програм та підручників. Складання календарно-тематичного планування.</w:t>
            </w:r>
          </w:p>
          <w:p w:rsidR="009C500D" w:rsidRPr="00C64C6E" w:rsidRDefault="009C500D" w:rsidP="00C64C6E">
            <w:pPr>
              <w:rPr>
                <w:sz w:val="28"/>
                <w:lang w:val="uk-UA"/>
              </w:rPr>
            </w:pPr>
          </w:p>
        </w:tc>
      </w:tr>
      <w:tr w:rsidR="00C64C6E" w:rsidTr="006F5721">
        <w:trPr>
          <w:trHeight w:val="7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Pr="008E5CDB" w:rsidRDefault="00C64C6E" w:rsidP="00C64C6E">
            <w:pPr>
              <w:rPr>
                <w:sz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1. П</w:t>
            </w:r>
            <w:r w:rsidRPr="008E5CDB">
              <w:rPr>
                <w:rFonts w:eastAsia="Calibri"/>
                <w:sz w:val="28"/>
                <w:szCs w:val="28"/>
                <w:lang w:val="uk-UA"/>
              </w:rPr>
              <w:t xml:space="preserve">ро </w:t>
            </w:r>
            <w:r w:rsidRPr="008E5CDB">
              <w:rPr>
                <w:sz w:val="28"/>
                <w:lang w:val="uk-UA"/>
              </w:rPr>
              <w:t xml:space="preserve"> ознайомлення з планами та порядком проведення тематичних перевірок та стану викладання окремих предметів</w:t>
            </w:r>
          </w:p>
          <w:p w:rsidR="00F53241" w:rsidRDefault="00C64C6E" w:rsidP="00C64C6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Про роботу</w:t>
            </w:r>
            <w:r w:rsidRPr="008E5CDB">
              <w:rPr>
                <w:sz w:val="28"/>
                <w:lang w:val="uk-UA"/>
              </w:rPr>
              <w:t xml:space="preserve"> з обдарованою молоддю. Організація проведення шкільних предметних олімпіад. </w:t>
            </w:r>
          </w:p>
          <w:p w:rsidR="00C64C6E" w:rsidRPr="008E5CDB" w:rsidRDefault="00C64C6E" w:rsidP="00C64C6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</w:t>
            </w:r>
            <w:r w:rsidRPr="008E5CDB">
              <w:rPr>
                <w:sz w:val="28"/>
                <w:lang w:val="uk-UA"/>
              </w:rPr>
              <w:t>ро ознайомлення  вчителів, що атестуються з Типовим Положенням про атестацію педпрацівників, індивідуальними планами проходження атестації.</w:t>
            </w:r>
          </w:p>
          <w:p w:rsidR="00C64C6E" w:rsidRDefault="00C64C6E" w:rsidP="00C64C6E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3A32CC">
              <w:rPr>
                <w:rFonts w:eastAsia="Calibri"/>
                <w:color w:val="000000"/>
                <w:sz w:val="28"/>
                <w:szCs w:val="28"/>
              </w:rPr>
              <w:t xml:space="preserve">Про участь у </w:t>
            </w:r>
            <w:r w:rsidRPr="001F3C0D">
              <w:rPr>
                <w:rFonts w:eastAsia="Calibri"/>
                <w:color w:val="000000"/>
                <w:sz w:val="28"/>
                <w:szCs w:val="28"/>
                <w:lang w:val="uk-UA"/>
              </w:rPr>
              <w:t>професійних</w:t>
            </w:r>
            <w:r w:rsidR="001F3C0D" w:rsidRPr="001F3C0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3C0D">
              <w:rPr>
                <w:rFonts w:eastAsia="Calibri"/>
                <w:color w:val="000000"/>
                <w:sz w:val="28"/>
                <w:szCs w:val="28"/>
                <w:lang w:val="uk-UA"/>
              </w:rPr>
              <w:t>конкурсах</w:t>
            </w:r>
            <w:proofErr w:type="gramEnd"/>
            <w:r w:rsidRPr="001F3C0D">
              <w:rPr>
                <w:rFonts w:eastAsia="Calibri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4C6E" w:rsidTr="006F5721">
        <w:trPr>
          <w:trHeight w:val="7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0AF" w:rsidRDefault="00C33BAD" w:rsidP="00C64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bookmarkStart w:id="0" w:name="_GoBack"/>
            <w:bookmarkEnd w:id="0"/>
            <w:r w:rsidR="008560AF">
              <w:t xml:space="preserve"> </w:t>
            </w:r>
            <w:r w:rsidR="008560AF" w:rsidRPr="008560AF">
              <w:rPr>
                <w:sz w:val="28"/>
                <w:szCs w:val="28"/>
                <w:lang w:val="uk-UA"/>
              </w:rPr>
              <w:t>Про вимоги до ведення учнівських зошитів і контрольних робіт.</w:t>
            </w:r>
          </w:p>
          <w:p w:rsidR="00C64C6E" w:rsidRPr="00F86462" w:rsidRDefault="008560AF" w:rsidP="00C64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64C6E">
              <w:rPr>
                <w:sz w:val="28"/>
                <w:szCs w:val="28"/>
                <w:lang w:val="uk-UA"/>
              </w:rPr>
              <w:t xml:space="preserve">2. </w:t>
            </w:r>
            <w:r w:rsidR="00C64C6E" w:rsidRPr="00F86462">
              <w:rPr>
                <w:sz w:val="28"/>
                <w:szCs w:val="28"/>
                <w:lang w:val="uk-UA"/>
              </w:rPr>
              <w:t>Про</w:t>
            </w:r>
            <w:r w:rsidR="00E57220">
              <w:rPr>
                <w:sz w:val="28"/>
                <w:szCs w:val="28"/>
                <w:lang w:val="uk-UA"/>
              </w:rPr>
              <w:t xml:space="preserve"> роботу гуртків.</w:t>
            </w:r>
          </w:p>
          <w:p w:rsidR="00C64C6E" w:rsidRPr="00C64C6E" w:rsidRDefault="00C64C6E" w:rsidP="008560A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 П</w:t>
            </w:r>
            <w:r w:rsidRPr="00284D1E">
              <w:rPr>
                <w:sz w:val="28"/>
                <w:szCs w:val="28"/>
                <w:lang w:val="uk-UA"/>
              </w:rPr>
              <w:t>ро роботу з невстигаючими учнями</w:t>
            </w:r>
          </w:p>
        </w:tc>
      </w:tr>
      <w:tr w:rsidR="00C64C6E" w:rsidTr="009C500D">
        <w:trPr>
          <w:trHeight w:val="8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Pr="004E59F3" w:rsidRDefault="00C64C6E" w:rsidP="00C64C6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1.</w:t>
            </w:r>
            <w:r w:rsidRPr="004E59F3">
              <w:rPr>
                <w:rFonts w:eastAsia="Calibri"/>
                <w:sz w:val="28"/>
                <w:szCs w:val="28"/>
                <w:lang w:val="uk-UA"/>
              </w:rPr>
              <w:t>Про виконання</w:t>
            </w:r>
            <w:r w:rsidR="004E59F3" w:rsidRPr="004E59F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E59F3">
              <w:rPr>
                <w:rFonts w:eastAsia="Calibri"/>
                <w:sz w:val="28"/>
                <w:szCs w:val="28"/>
                <w:lang w:val="uk-UA"/>
              </w:rPr>
              <w:t>навчальних</w:t>
            </w:r>
            <w:r w:rsidR="004E59F3" w:rsidRPr="004E59F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E59F3">
              <w:rPr>
                <w:rFonts w:eastAsia="Calibri"/>
                <w:sz w:val="28"/>
                <w:szCs w:val="28"/>
                <w:lang w:val="uk-UA"/>
              </w:rPr>
              <w:t>програм у І семестрі</w:t>
            </w:r>
          </w:p>
          <w:p w:rsidR="00C64C6E" w:rsidRPr="00C64C6E" w:rsidRDefault="00C64C6E" w:rsidP="00C64C6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4E59F3">
              <w:rPr>
                <w:rFonts w:eastAsia="Calibri"/>
                <w:sz w:val="28"/>
                <w:szCs w:val="28"/>
                <w:lang w:val="uk-UA"/>
              </w:rPr>
              <w:t>2. Про перевірку</w:t>
            </w:r>
            <w:r w:rsidR="004E59F3" w:rsidRPr="004E59F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E59F3">
              <w:rPr>
                <w:rFonts w:eastAsia="Calibri"/>
                <w:sz w:val="28"/>
                <w:szCs w:val="28"/>
                <w:lang w:val="uk-UA"/>
              </w:rPr>
              <w:t>ведення</w:t>
            </w:r>
            <w:r w:rsidR="004E59F3" w:rsidRPr="004E59F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E59F3">
              <w:rPr>
                <w:rFonts w:eastAsia="Calibri"/>
                <w:sz w:val="28"/>
                <w:szCs w:val="28"/>
                <w:lang w:val="uk-UA"/>
              </w:rPr>
              <w:t>шкільної</w:t>
            </w:r>
            <w:r w:rsidR="004E59F3" w:rsidRPr="004E59F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E59F3">
              <w:rPr>
                <w:rFonts w:eastAsia="Calibri"/>
                <w:sz w:val="28"/>
                <w:szCs w:val="28"/>
                <w:lang w:val="uk-UA"/>
              </w:rPr>
              <w:t>документації</w:t>
            </w:r>
          </w:p>
        </w:tc>
      </w:tr>
      <w:tr w:rsidR="00C64C6E" w:rsidTr="006F5721">
        <w:trPr>
          <w:trHeight w:val="7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CD8" w:rsidRPr="00C7111C" w:rsidRDefault="00C7111C" w:rsidP="00C7111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</w:t>
            </w:r>
            <w:r w:rsidR="00571CD8" w:rsidRPr="00C7111C">
              <w:rPr>
                <w:sz w:val="28"/>
                <w:szCs w:val="28"/>
                <w:lang w:val="uk-UA"/>
              </w:rPr>
              <w:t>ро стан роботи шкільних МО</w:t>
            </w:r>
          </w:p>
          <w:p w:rsidR="00C64C6E" w:rsidRDefault="00C7111C" w:rsidP="006F57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Про організацію повторення навчального матеріалу</w:t>
            </w:r>
          </w:p>
          <w:p w:rsidR="0022382C" w:rsidRDefault="0022382C" w:rsidP="006F57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2382C">
              <w:rPr>
                <w:sz w:val="28"/>
                <w:szCs w:val="28"/>
                <w:lang w:val="uk-UA"/>
              </w:rPr>
              <w:t>Про наслідки контролю ведення класних журналів.</w:t>
            </w:r>
          </w:p>
        </w:tc>
      </w:tr>
      <w:tr w:rsidR="00C64C6E" w:rsidTr="006F5721">
        <w:trPr>
          <w:trHeight w:val="7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C" w:rsidRPr="004A52A7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1.Ознайомлення з вимогами щодо оформлення матеріалів</w:t>
            </w:r>
          </w:p>
          <w:p w:rsidR="00C64C6E" w:rsidRDefault="004E59F3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вчителів</w:t>
            </w:r>
            <w:r w:rsidR="00C7111C">
              <w:rPr>
                <w:sz w:val="28"/>
                <w:lang w:val="uk-UA"/>
              </w:rPr>
              <w:t xml:space="preserve">, що атестуються на вищу категорію та </w:t>
            </w:r>
            <w:proofErr w:type="spellStart"/>
            <w:r w:rsidR="00C7111C">
              <w:rPr>
                <w:sz w:val="28"/>
                <w:lang w:val="uk-UA"/>
              </w:rPr>
              <w:t>педзвання</w:t>
            </w:r>
            <w:proofErr w:type="spellEnd"/>
            <w:r w:rsidR="00C7111C">
              <w:rPr>
                <w:sz w:val="28"/>
                <w:lang w:val="uk-UA"/>
              </w:rPr>
              <w:t xml:space="preserve">. </w:t>
            </w:r>
          </w:p>
          <w:p w:rsidR="00C7111C" w:rsidRP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Ознайомлення з інструктивно-методичними рекомендаціями МОН щодо завершення навчального року та проведення ЗНО і ДПА.</w:t>
            </w:r>
          </w:p>
        </w:tc>
      </w:tr>
      <w:tr w:rsidR="00C64C6E" w:rsidRPr="005E51DF" w:rsidTr="006F5721">
        <w:trPr>
          <w:trHeight w:val="7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Про організоване завершення навчального року в школі.</w:t>
            </w:r>
          </w:p>
          <w:p w:rsid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Ознайомлення з планом заходів щодо підготовки та проведення ЗНО і ДПА.</w:t>
            </w:r>
          </w:p>
          <w:p w:rsid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Вимоги щодо складання та оформлення матеріалів та додатків для ДПА.</w:t>
            </w:r>
          </w:p>
          <w:p w:rsidR="00C64C6E" w:rsidRP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Про організацію та проведення творчих звітів вчителів, що атестуються.</w:t>
            </w:r>
          </w:p>
        </w:tc>
      </w:tr>
      <w:tr w:rsidR="00C64C6E" w:rsidTr="006F5721">
        <w:trPr>
          <w:trHeight w:val="11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C64C6E" w:rsidRDefault="00C64C6E" w:rsidP="00CD70F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C" w:rsidRDefault="0022382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  <w:r>
              <w:t xml:space="preserve"> </w:t>
            </w:r>
            <w:r>
              <w:rPr>
                <w:sz w:val="28"/>
                <w:lang w:val="uk-UA"/>
              </w:rPr>
              <w:t>Про в</w:t>
            </w:r>
            <w:r w:rsidRPr="0022382C">
              <w:rPr>
                <w:sz w:val="28"/>
                <w:lang w:val="uk-UA"/>
              </w:rPr>
              <w:t>едення особових справ учнів.</w:t>
            </w:r>
          </w:p>
          <w:p w:rsidR="00C64C6E" w:rsidRP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Методичні рекомендації щодо організації та проведення індивідуальних та групових консультацій з підготовки до ЗНО та ДПА для 9,11 класів </w:t>
            </w:r>
          </w:p>
        </w:tc>
      </w:tr>
      <w:tr w:rsidR="00C64C6E" w:rsidTr="006F5721">
        <w:trPr>
          <w:trHeight w:val="14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Травень</w:t>
            </w:r>
          </w:p>
          <w:p w:rsidR="00C64C6E" w:rsidRDefault="00C64C6E" w:rsidP="00CD70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Порядок проведення та оформлення семестрового та річного оцінювання.</w:t>
            </w:r>
          </w:p>
          <w:p w:rsidR="00C64C6E" w:rsidRP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Порядок проведення ДПА в початковій, середній та старшій школі. Ознайомлення зі складом атестаційних комісій та графіком проведення ДПА.</w:t>
            </w:r>
          </w:p>
        </w:tc>
      </w:tr>
      <w:tr w:rsidR="00C64C6E" w:rsidTr="006F5721">
        <w:trPr>
          <w:trHeight w:val="7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C6E" w:rsidRDefault="00C7111C" w:rsidP="006F57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Оформлення класних журналів, табелів успішності та особових справ.</w:t>
            </w:r>
          </w:p>
          <w:p w:rsidR="00C7111C" w:rsidRDefault="00C7111C" w:rsidP="00C71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Оформлення документів про базову та загальну середню освіту.</w:t>
            </w:r>
          </w:p>
          <w:p w:rsidR="00C7111C" w:rsidRDefault="00C7111C" w:rsidP="00C7111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Про виконання навчальних програм</w:t>
            </w:r>
          </w:p>
          <w:p w:rsidR="00C7111C" w:rsidRDefault="00C7111C" w:rsidP="00C7111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Аналіз підсумків контрольних робіт  за рік</w:t>
            </w:r>
          </w:p>
        </w:tc>
      </w:tr>
    </w:tbl>
    <w:p w:rsidR="00307F1B" w:rsidRDefault="00307F1B"/>
    <w:sectPr w:rsidR="00307F1B" w:rsidSect="0030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DE7"/>
    <w:multiLevelType w:val="hybridMultilevel"/>
    <w:tmpl w:val="6FF4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71B3"/>
    <w:multiLevelType w:val="hybridMultilevel"/>
    <w:tmpl w:val="03F2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D9F"/>
    <w:multiLevelType w:val="hybridMultilevel"/>
    <w:tmpl w:val="1F5C9510"/>
    <w:lvl w:ilvl="0" w:tplc="85B6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0D"/>
    <w:rsid w:val="000451F9"/>
    <w:rsid w:val="0008106E"/>
    <w:rsid w:val="00097D36"/>
    <w:rsid w:val="001040CB"/>
    <w:rsid w:val="0019008C"/>
    <w:rsid w:val="001D24DC"/>
    <w:rsid w:val="001F3C0D"/>
    <w:rsid w:val="00210B14"/>
    <w:rsid w:val="0021759D"/>
    <w:rsid w:val="0022382C"/>
    <w:rsid w:val="002323F1"/>
    <w:rsid w:val="00303453"/>
    <w:rsid w:val="00307F1B"/>
    <w:rsid w:val="003651B8"/>
    <w:rsid w:val="0037317E"/>
    <w:rsid w:val="003842C0"/>
    <w:rsid w:val="00406AF8"/>
    <w:rsid w:val="004219E2"/>
    <w:rsid w:val="00455F28"/>
    <w:rsid w:val="00467427"/>
    <w:rsid w:val="004E59F3"/>
    <w:rsid w:val="004F0005"/>
    <w:rsid w:val="00571CD8"/>
    <w:rsid w:val="0059152C"/>
    <w:rsid w:val="0062120C"/>
    <w:rsid w:val="00645286"/>
    <w:rsid w:val="00690D7B"/>
    <w:rsid w:val="006D22DB"/>
    <w:rsid w:val="006E49CD"/>
    <w:rsid w:val="00790C7D"/>
    <w:rsid w:val="007C21C2"/>
    <w:rsid w:val="00844DD2"/>
    <w:rsid w:val="00853FE2"/>
    <w:rsid w:val="008560AF"/>
    <w:rsid w:val="008B49CF"/>
    <w:rsid w:val="008E0D9B"/>
    <w:rsid w:val="008E7CF8"/>
    <w:rsid w:val="009063E5"/>
    <w:rsid w:val="00915B97"/>
    <w:rsid w:val="00917A1C"/>
    <w:rsid w:val="00945416"/>
    <w:rsid w:val="0096657C"/>
    <w:rsid w:val="0098609B"/>
    <w:rsid w:val="009C500D"/>
    <w:rsid w:val="00A670BF"/>
    <w:rsid w:val="00B820DE"/>
    <w:rsid w:val="00B83F56"/>
    <w:rsid w:val="00BB6C8A"/>
    <w:rsid w:val="00BC7C52"/>
    <w:rsid w:val="00BF6832"/>
    <w:rsid w:val="00C33BAD"/>
    <w:rsid w:val="00C35E21"/>
    <w:rsid w:val="00C64C6E"/>
    <w:rsid w:val="00C7111C"/>
    <w:rsid w:val="00C851B1"/>
    <w:rsid w:val="00C965D1"/>
    <w:rsid w:val="00CB5996"/>
    <w:rsid w:val="00CC2DB0"/>
    <w:rsid w:val="00CF1B89"/>
    <w:rsid w:val="00D066A3"/>
    <w:rsid w:val="00D34A06"/>
    <w:rsid w:val="00D717CE"/>
    <w:rsid w:val="00DB7733"/>
    <w:rsid w:val="00DE3D0B"/>
    <w:rsid w:val="00E57220"/>
    <w:rsid w:val="00F06151"/>
    <w:rsid w:val="00F53241"/>
    <w:rsid w:val="00FB7781"/>
    <w:rsid w:val="00FC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2014-11-01T09:47:00Z</cp:lastPrinted>
  <dcterms:created xsi:type="dcterms:W3CDTF">2018-06-22T12:19:00Z</dcterms:created>
  <dcterms:modified xsi:type="dcterms:W3CDTF">2018-06-22T12:34:00Z</dcterms:modified>
</cp:coreProperties>
</file>